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1D58CFE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5E6832" w:rsidRPr="005E6832">
        <w:rPr>
          <w:b/>
          <w:i/>
          <w:noProof/>
          <w:sz w:val="28"/>
        </w:rPr>
        <w:t>2689</w:t>
      </w:r>
      <w:r w:rsidR="00956BBD">
        <w:rPr>
          <w:b/>
          <w:i/>
          <w:noProof/>
          <w:sz w:val="28"/>
        </w:rPr>
        <w:t>r01</w:t>
      </w:r>
      <w:bookmarkStart w:id="0" w:name="_GoBack"/>
      <w:bookmarkEnd w:id="0"/>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50367FE" w:rsidR="00A95C45" w:rsidRPr="005E6832" w:rsidRDefault="005E6832" w:rsidP="005E6832">
            <w:pPr>
              <w:pStyle w:val="CRCoverPage"/>
              <w:spacing w:after="0"/>
              <w:jc w:val="center"/>
              <w:rPr>
                <w:rFonts w:eastAsiaTheme="minorEastAsia"/>
                <w:noProof/>
                <w:lang w:eastAsia="zh-CN"/>
              </w:rPr>
            </w:pPr>
            <w:r w:rsidRPr="005E6832">
              <w:rPr>
                <w:rFonts w:hint="eastAsia"/>
                <w:b/>
                <w:noProof/>
                <w:sz w:val="28"/>
              </w:rPr>
              <w:t>0303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7619A73" w:rsidR="00A95C45" w:rsidRPr="00410371" w:rsidRDefault="00B21576" w:rsidP="009F69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9F6989">
              <w:rPr>
                <w:b/>
                <w:noProof/>
                <w:sz w:val="28"/>
              </w:rPr>
              <w:t>7</w:t>
            </w:r>
            <w:r w:rsidR="00A95C45">
              <w:rPr>
                <w:b/>
                <w:noProof/>
                <w:sz w:val="28"/>
              </w:rPr>
              <w:t>.</w:t>
            </w:r>
            <w:r w:rsidR="009F6989">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4BA960B" w:rsidR="00A95C45" w:rsidRDefault="006D2AAB" w:rsidP="00CD0085">
            <w:pPr>
              <w:pStyle w:val="CRCoverPage"/>
              <w:spacing w:after="0"/>
              <w:ind w:left="100"/>
              <w:rPr>
                <w:noProof/>
              </w:rPr>
            </w:pPr>
            <w:r>
              <w:rPr>
                <w:noProof/>
              </w:rPr>
              <w:t>eNA KI#8 mapping between UE IP address and UE ID</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DDE5B22" w:rsidR="00A95C45" w:rsidRDefault="009F6989" w:rsidP="009F6989">
            <w:pPr>
              <w:pStyle w:val="CRCoverPage"/>
              <w:spacing w:after="0"/>
              <w:ind w:firstLineChars="50" w:firstLine="100"/>
              <w:rPr>
                <w:noProof/>
              </w:rPr>
            </w:pPr>
            <w:r>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135CACE" w14:textId="77777777" w:rsidR="00866E24" w:rsidRDefault="009F6989" w:rsidP="001C7285">
            <w:pPr>
              <w:pStyle w:val="CRCoverPage"/>
              <w:spacing w:after="0"/>
              <w:ind w:left="100"/>
            </w:pPr>
            <w:r>
              <w:t xml:space="preserve">The mapping between UE IP </w:t>
            </w:r>
            <w:proofErr w:type="spellStart"/>
            <w:r>
              <w:t>adderss</w:t>
            </w:r>
            <w:proofErr w:type="spellEnd"/>
            <w:r>
              <w:t xml:space="preserve"> and UE ID needs to be resolved for </w:t>
            </w:r>
            <w:proofErr w:type="spellStart"/>
            <w:r>
              <w:t>eNA</w:t>
            </w:r>
            <w:proofErr w:type="spellEnd"/>
            <w:r>
              <w:t xml:space="preserve"> KI#8.</w:t>
            </w:r>
          </w:p>
          <w:p w14:paraId="67D0CD6E" w14:textId="5FB67733" w:rsidR="009F6989" w:rsidRDefault="009F6989" w:rsidP="005E6832">
            <w:pPr>
              <w:pStyle w:val="CRCoverPage"/>
              <w:spacing w:after="0"/>
              <w:ind w:left="100"/>
            </w:pPr>
            <w:r>
              <w:t>Regarding the reason illustrated in</w:t>
            </w:r>
            <w:r w:rsidR="005E6832">
              <w:t xml:space="preserve"> DP</w:t>
            </w:r>
            <w:r>
              <w:t xml:space="preserve"> S2-</w:t>
            </w:r>
            <w:r w:rsidR="005E6832">
              <w:t>2102686</w:t>
            </w:r>
            <w:r>
              <w:t>, the CR is proposed.</w:t>
            </w:r>
          </w:p>
        </w:tc>
      </w:tr>
      <w:tr w:rsidR="00A95C45" w14:paraId="4528915E" w14:textId="77777777" w:rsidTr="00CD0085">
        <w:tc>
          <w:tcPr>
            <w:tcW w:w="2694" w:type="dxa"/>
            <w:gridSpan w:val="2"/>
            <w:tcBorders>
              <w:left w:val="single" w:sz="4" w:space="0" w:color="auto"/>
            </w:tcBorders>
          </w:tcPr>
          <w:p w14:paraId="6EB54961" w14:textId="07B1F870"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668" w14:textId="1A8412EF" w:rsidR="001F31DA" w:rsidRDefault="001F31DA" w:rsidP="001F31DA">
            <w:pPr>
              <w:pStyle w:val="CRCoverPage"/>
              <w:spacing w:after="0"/>
              <w:ind w:left="100"/>
              <w:rPr>
                <w:lang w:eastAsia="ko-KR"/>
              </w:rPr>
            </w:pPr>
            <w:r>
              <w:rPr>
                <w:lang w:eastAsia="ko-KR"/>
              </w:rPr>
              <w:t>- AF</w:t>
            </w:r>
            <w:r w:rsidR="009F6989">
              <w:rPr>
                <w:lang w:eastAsia="ko-KR"/>
              </w:rPr>
              <w:t>/NEF</w:t>
            </w:r>
            <w:r>
              <w:rPr>
                <w:lang w:eastAsia="ko-KR"/>
              </w:rPr>
              <w:t xml:space="preserve"> </w:t>
            </w:r>
            <w:r w:rsidR="009F6989">
              <w:rPr>
                <w:lang w:eastAsia="ko-KR"/>
              </w:rPr>
              <w:t>provides S-NSSAI and DNN to NRF during NRF registration and the S-NSSAI and DNN is responded to NWDAF during NRF discovery.</w:t>
            </w:r>
          </w:p>
          <w:p w14:paraId="2BDC35A7" w14:textId="5B502890" w:rsidR="00CA37C4" w:rsidRPr="009F6989" w:rsidRDefault="001F31DA" w:rsidP="009F6989">
            <w:pPr>
              <w:pStyle w:val="CRCoverPage"/>
              <w:spacing w:after="0"/>
              <w:ind w:left="100"/>
              <w:rPr>
                <w:rFonts w:eastAsia="Malgun Gothic"/>
                <w:lang w:eastAsia="ko-KR"/>
              </w:rPr>
            </w:pPr>
            <w:r>
              <w:rPr>
                <w:lang w:eastAsia="ko-KR"/>
              </w:rPr>
              <w:t xml:space="preserve">- </w:t>
            </w:r>
            <w:r w:rsidR="009F6989">
              <w:rPr>
                <w:lang w:eastAsia="ko-KR"/>
              </w:rPr>
              <w:t xml:space="preserve">Before sending AF the request of UE data reporting, </w:t>
            </w:r>
            <w:r>
              <w:rPr>
                <w:lang w:eastAsia="ko-KR"/>
              </w:rPr>
              <w:t>NWDAF</w:t>
            </w:r>
            <w:r w:rsidR="009F6989">
              <w:rPr>
                <w:lang w:eastAsia="ko-KR"/>
              </w:rPr>
              <w:t>/NEF</w:t>
            </w:r>
            <w:r>
              <w:rPr>
                <w:lang w:eastAsia="ko-KR"/>
              </w:rPr>
              <w:t xml:space="preserve"> </w:t>
            </w:r>
            <w:r w:rsidR="009F6989">
              <w:rPr>
                <w:lang w:eastAsia="ko-KR"/>
              </w:rPr>
              <w:t xml:space="preserve">perform the </w:t>
            </w:r>
            <w:proofErr w:type="spellStart"/>
            <w:r w:rsidR="009F6989">
              <w:rPr>
                <w:lang w:eastAsia="ko-KR"/>
              </w:rPr>
              <w:t>retrival</w:t>
            </w:r>
            <w:proofErr w:type="spellEnd"/>
            <w:r w:rsidR="009F6989">
              <w:rPr>
                <w:lang w:eastAsia="ko-KR"/>
              </w:rPr>
              <w:t xml:space="preserve"> of UE IP address/prefix using S-NSSAI and DNN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13C827E" w:rsidR="00A95C45" w:rsidRDefault="009F6989" w:rsidP="00CD0085">
            <w:pPr>
              <w:pStyle w:val="CRCoverPage"/>
              <w:spacing w:after="0"/>
              <w:ind w:left="100"/>
              <w:rPr>
                <w:noProof/>
              </w:rPr>
            </w:pPr>
            <w:r>
              <w:rPr>
                <w:noProof/>
              </w:rPr>
              <w:t xml:space="preserve">6.2.2.3, </w:t>
            </w:r>
            <w:r w:rsidR="001F31DA">
              <w:rPr>
                <w:noProof/>
              </w:rPr>
              <w:t>6.2.8.1, 6.2.8.2.2, 6.2.8.2.4.1 (new clause), 6.2.8.2.4.2 (new clause), 6.2.8.2.4.3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CCB4667" w:rsidR="00A95C45" w:rsidRDefault="00956BB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7FC801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ECF6A97" w:rsidR="00A95C45" w:rsidRDefault="00A95C45" w:rsidP="00956BBD">
            <w:pPr>
              <w:pStyle w:val="CRCoverPage"/>
              <w:spacing w:after="0"/>
              <w:ind w:left="99"/>
              <w:rPr>
                <w:noProof/>
              </w:rPr>
            </w:pPr>
            <w:r>
              <w:rPr>
                <w:noProof/>
              </w:rPr>
              <w:t xml:space="preserve">TS/TR </w:t>
            </w:r>
            <w:r w:rsidR="00956BBD">
              <w:rPr>
                <w:noProof/>
              </w:rPr>
              <w:t>23502</w:t>
            </w:r>
            <w:r>
              <w:rPr>
                <w:noProof/>
              </w:rPr>
              <w:t xml:space="preserve"> CR </w:t>
            </w:r>
            <w:r w:rsidR="00956BBD">
              <w:rPr>
                <w:noProof/>
              </w:rPr>
              <w:t>2690</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6517445C"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48A67036" w:rsidR="00A95C45" w:rsidRDefault="00956BBD"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57027323" w:rsidR="00A95C45" w:rsidRDefault="00A95C45" w:rsidP="00956BBD">
            <w:pPr>
              <w:pStyle w:val="CRCoverPage"/>
              <w:spacing w:after="0"/>
              <w:ind w:left="99"/>
              <w:rPr>
                <w:noProof/>
              </w:rPr>
            </w:pPr>
            <w:r>
              <w:rPr>
                <w:noProof/>
              </w:rPr>
              <w:t xml:space="preserve">TS/TR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F1AFCA" w14:textId="6EAABF59" w:rsidR="006453BA" w:rsidRDefault="006453BA" w:rsidP="006453BA">
      <w:pPr>
        <w:rPr>
          <w:noProof/>
          <w:color w:val="FF0000"/>
        </w:rPr>
      </w:pPr>
      <w:bookmarkStart w:id="2" w:name="_Toc68001510"/>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Strat of Change</w:t>
      </w:r>
      <w:r w:rsidRPr="002819D4">
        <w:rPr>
          <w:noProof/>
          <w:color w:val="FF0000"/>
        </w:rPr>
        <w:t>-------</w:t>
      </w:r>
      <w:r>
        <w:rPr>
          <w:noProof/>
          <w:color w:val="FF0000"/>
        </w:rPr>
        <w:t>------------------------------------------------</w:t>
      </w:r>
      <w:r w:rsidRPr="002819D4">
        <w:rPr>
          <w:noProof/>
          <w:color w:val="FF0000"/>
        </w:rPr>
        <w:t>---</w:t>
      </w:r>
    </w:p>
    <w:p w14:paraId="2619037B" w14:textId="77777777" w:rsidR="006453BA" w:rsidRPr="005D2CF1" w:rsidRDefault="006453BA" w:rsidP="006453BA">
      <w:pPr>
        <w:pStyle w:val="4"/>
        <w:rPr>
          <w:lang w:eastAsia="zh-CN"/>
        </w:rPr>
      </w:pPr>
      <w:r w:rsidRPr="005D2CF1">
        <w:rPr>
          <w:lang w:eastAsia="zh-CN"/>
        </w:rPr>
        <w:t>6.2.2.3</w:t>
      </w:r>
      <w:r w:rsidRPr="005D2CF1">
        <w:rPr>
          <w:lang w:eastAsia="zh-CN"/>
        </w:rPr>
        <w:tab/>
        <w:t>Procedure for Data Collection from AF via NEF</w:t>
      </w:r>
      <w:bookmarkEnd w:id="2"/>
    </w:p>
    <w:p w14:paraId="28A749F2" w14:textId="77777777" w:rsidR="006453BA" w:rsidRPr="005D2CF1" w:rsidRDefault="006453BA" w:rsidP="006453BA">
      <w:r w:rsidRPr="005D2CF1">
        <w:t>The procedure in Figure 6.2.2.3-1 is used by NWDAF to collect information from AFs via the NEF.</w:t>
      </w:r>
    </w:p>
    <w:p w14:paraId="34CC8E99" w14:textId="77777777" w:rsidR="006453BA" w:rsidRPr="005D2CF1" w:rsidRDefault="006453BA" w:rsidP="006453BA">
      <w:pPr>
        <w:pStyle w:val="NO"/>
      </w:pPr>
      <w:r w:rsidRPr="005D2CF1">
        <w:t>NOTE 1:</w:t>
      </w:r>
      <w:r w:rsidRPr="005D2CF1">
        <w:tab/>
        <w:t>In this release, AF registers its available data to NWDAF via OAM configuration at NEF.</w:t>
      </w:r>
    </w:p>
    <w:p w14:paraId="26875A93" w14:textId="77777777" w:rsidR="006453BA" w:rsidRPr="005D2CF1" w:rsidRDefault="006453BA" w:rsidP="006453BA">
      <w:r w:rsidRPr="005D2CF1">
        <w:t xml:space="preserve">The AF collectable data information includes: AF identification, AF service identification (e.g. endpoint information of </w:t>
      </w:r>
      <w:proofErr w:type="spellStart"/>
      <w:r w:rsidRPr="005D2CF1">
        <w:t>Naf_EventExposure</w:t>
      </w:r>
      <w:proofErr w:type="spellEnd"/>
      <w:r w:rsidRPr="005D2CF1">
        <w:t>), available data to be collected per application (e.g. identified by Event ID(s)).</w:t>
      </w:r>
    </w:p>
    <w:p w14:paraId="31AA8ED2" w14:textId="77777777" w:rsidR="006453BA" w:rsidRPr="005D2CF1" w:rsidRDefault="006453BA" w:rsidP="006453BA">
      <w:pPr>
        <w:pStyle w:val="TH"/>
      </w:pPr>
      <w:r w:rsidRPr="005D2CF1">
        <w:object w:dxaOrig="9316" w:dyaOrig="8055" w14:anchorId="7B131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403.8pt" o:ole="">
            <v:imagedata r:id="rId16" o:title=""/>
          </v:shape>
          <o:OLEObject Type="Embed" ProgID="Visio.Drawing.15" ShapeID="_x0000_i1025" DrawAspect="Content" ObjectID="_1679756825" r:id="rId17"/>
        </w:object>
      </w:r>
    </w:p>
    <w:p w14:paraId="7735EAD3" w14:textId="77777777" w:rsidR="006453BA" w:rsidRPr="005D2CF1" w:rsidRDefault="006453BA" w:rsidP="006453BA">
      <w:pPr>
        <w:pStyle w:val="TF"/>
      </w:pPr>
      <w:r w:rsidRPr="005D2CF1">
        <w:t>Figure 6.2.2.3-1: Data Collection from AF via NEF</w:t>
      </w:r>
    </w:p>
    <w:p w14:paraId="6A7E8701" w14:textId="1A64CD6C" w:rsidR="006453BA" w:rsidRPr="005D2CF1" w:rsidRDefault="006453BA" w:rsidP="006453BA">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w:t>
      </w:r>
      <w:r w:rsidRPr="006453BA">
        <w:t>including the generated Event IDs, and associated AF identification, Application ID(s)</w:t>
      </w:r>
      <w:ins w:id="3" w:author="OPPO-2" w:date="2021-04-06T16:38:00Z">
        <w:r w:rsidRPr="006453BA">
          <w:t>, supported S-NSSAI and DNN</w:t>
        </w:r>
      </w:ins>
      <w:r w:rsidRPr="006453BA">
        <w:t>.</w:t>
      </w:r>
    </w:p>
    <w:p w14:paraId="130E1000" w14:textId="77777777" w:rsidR="006453BA" w:rsidRPr="005D2CF1" w:rsidRDefault="006453BA" w:rsidP="006453BA">
      <w:pPr>
        <w:pStyle w:val="B1"/>
      </w:pPr>
      <w:r w:rsidRPr="005D2CF1">
        <w:t>1b.</w:t>
      </w:r>
      <w:r w:rsidRPr="005D2CF1">
        <w:tab/>
        <w:t>NRF stores the received NEF registration information including available data to be collected from AF.</w:t>
      </w:r>
    </w:p>
    <w:p w14:paraId="1D88934A" w14:textId="77777777" w:rsidR="006453BA" w:rsidRPr="005D2CF1" w:rsidRDefault="006453BA" w:rsidP="006453BA">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1B8735B5" w14:textId="77777777" w:rsidR="006453BA" w:rsidRPr="005D2CF1" w:rsidRDefault="006453BA" w:rsidP="006453BA">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2D242098" w14:textId="46E11F8A" w:rsidR="006453BA" w:rsidRPr="005D2CF1" w:rsidRDefault="006453BA" w:rsidP="006453BA">
      <w:pPr>
        <w:pStyle w:val="B1"/>
      </w:pPr>
      <w:r w:rsidRPr="005D2CF1">
        <w:lastRenderedPageBreak/>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ins w:id="4" w:author="OPPO-2" w:date="2021-04-06T16:39:00Z">
        <w:r>
          <w:t xml:space="preserve"> The NRF provides S-NSSAI and DNN to NWDAF if available.</w:t>
        </w:r>
      </w:ins>
    </w:p>
    <w:p w14:paraId="5E0337C4" w14:textId="77777777" w:rsidR="006453BA" w:rsidRPr="005D2CF1" w:rsidRDefault="006453BA" w:rsidP="006453BA">
      <w:pPr>
        <w:pStyle w:val="NO"/>
      </w:pPr>
      <w:r w:rsidRPr="005D2CF1">
        <w:t>NOTE 2:</w:t>
      </w:r>
      <w:r w:rsidRPr="005D2CF1">
        <w:tab/>
        <w:t>After the registration and discovery procedure described in step 1, NWDAF identifies the available data per AF per application and the proper NEF to collect such data.</w:t>
      </w:r>
    </w:p>
    <w:p w14:paraId="3C7F3E28" w14:textId="77777777" w:rsidR="006453BA" w:rsidRPr="005D2CF1" w:rsidRDefault="006453BA" w:rsidP="006453BA">
      <w:pPr>
        <w:pStyle w:val="B1"/>
      </w:pPr>
      <w:r w:rsidRPr="005D2CF1">
        <w:t>2.</w:t>
      </w:r>
      <w:r w:rsidRPr="005D2CF1">
        <w:tab/>
        <w:t xml:space="preserve">The NWDAF subscribes to or cancels subscription to data in AF via NEF by invoking the </w:t>
      </w:r>
      <w:proofErr w:type="spellStart"/>
      <w:r w:rsidRPr="005D2CF1">
        <w:t>Nnef_EventExposure_Subscribe</w:t>
      </w:r>
      <w:proofErr w:type="spellEnd"/>
      <w:r w:rsidRPr="005D2CF1">
        <w:t xml:space="preserve"> or </w:t>
      </w:r>
      <w:proofErr w:type="spellStart"/>
      <w:r w:rsidRPr="005D2CF1">
        <w:t>Nnef_EventExposure_Unsubscribe</w:t>
      </w:r>
      <w:proofErr w:type="spellEnd"/>
      <w:r w:rsidRPr="005D2CF1">
        <w:t xml:space="preserve"> service operation. If the event subscription is authorized by the NEF, the NEF records the association of the event trigger and the NWDAF identity.</w:t>
      </w:r>
    </w:p>
    <w:p w14:paraId="78806A35" w14:textId="77777777" w:rsidR="006453BA" w:rsidRPr="005D2CF1" w:rsidRDefault="006453BA" w:rsidP="006453BA">
      <w:pPr>
        <w:pStyle w:val="NO"/>
      </w:pPr>
      <w:r w:rsidRPr="005D2CF1">
        <w:t>NOTE 3:</w:t>
      </w:r>
      <w:r w:rsidRPr="005D2CF1">
        <w:tab/>
        <w:t>User consent for retrieving user data in AF via NEF is not specified in this Release.</w:t>
      </w:r>
    </w:p>
    <w:p w14:paraId="71775FBF" w14:textId="77777777" w:rsidR="006453BA" w:rsidRPr="005D2CF1" w:rsidRDefault="006453BA" w:rsidP="006453BA">
      <w:pPr>
        <w:pStyle w:val="B1"/>
      </w:pPr>
      <w:r w:rsidRPr="005D2CF1">
        <w:t>3.</w:t>
      </w:r>
      <w:r w:rsidRPr="005D2CF1">
        <w:tab/>
        <w:t xml:space="preserve">Based on the request from the NWDAF, the NEF subscribes to or cancels subscription to data in AF by invoking the </w:t>
      </w:r>
      <w:proofErr w:type="spellStart"/>
      <w:r w:rsidRPr="005D2CF1">
        <w:t>Naf_EventExposure_Subscribe</w:t>
      </w:r>
      <w:proofErr w:type="spellEnd"/>
      <w:r w:rsidRPr="005D2CF1">
        <w:t xml:space="preserve">/ </w:t>
      </w:r>
      <w:proofErr w:type="spellStart"/>
      <w:r w:rsidRPr="005D2CF1">
        <w:t>Naf_EventExposure_Unsubscribe</w:t>
      </w:r>
      <w:proofErr w:type="spellEnd"/>
      <w:r w:rsidRPr="005D2CF1">
        <w:t xml:space="preserve"> service operation.</w:t>
      </w:r>
    </w:p>
    <w:p w14:paraId="0BA12331" w14:textId="77777777" w:rsidR="006453BA" w:rsidRPr="005D2CF1" w:rsidRDefault="006453BA" w:rsidP="006453BA">
      <w:pPr>
        <w:pStyle w:val="B1"/>
      </w:pPr>
      <w:r w:rsidRPr="005D2CF1">
        <w:t>4.</w:t>
      </w:r>
      <w:r w:rsidRPr="005D2CF1">
        <w:tab/>
        <w:t xml:space="preserve">If the NEF subscribes to data in AF, the AF notifies the NEF with the data by invoking </w:t>
      </w:r>
      <w:proofErr w:type="spellStart"/>
      <w:r w:rsidRPr="005D2CF1">
        <w:t>Naf_EventExposure_Notify</w:t>
      </w:r>
      <w:proofErr w:type="spellEnd"/>
      <w:r w:rsidRPr="005D2CF1">
        <w:t xml:space="preserve"> service operation</w:t>
      </w:r>
      <w:r>
        <w:t xml:space="preserve"> according to Event Reporting Information in the subscription</w:t>
      </w:r>
      <w:r w:rsidRPr="005D2CF1">
        <w:t>.</w:t>
      </w:r>
    </w:p>
    <w:p w14:paraId="3FCFCB91" w14:textId="77777777" w:rsidR="006453BA" w:rsidRPr="005D2CF1" w:rsidRDefault="006453BA" w:rsidP="006453BA">
      <w:pPr>
        <w:pStyle w:val="B1"/>
      </w:pPr>
      <w:r w:rsidRPr="005D2CF1">
        <w:t>5.</w:t>
      </w:r>
      <w:r w:rsidRPr="005D2CF1">
        <w:tab/>
        <w:t xml:space="preserve">If the NEF receives the notification from the AF, the NEF notifies the NWDAF with the data by invoking </w:t>
      </w:r>
      <w:proofErr w:type="spellStart"/>
      <w:r w:rsidRPr="005D2CF1">
        <w:t>Nnef_EventExposure_Notify</w:t>
      </w:r>
      <w:proofErr w:type="spellEnd"/>
      <w:r w:rsidRPr="005D2CF1">
        <w:t xml:space="preserve"> service operation.</w:t>
      </w:r>
    </w:p>
    <w:p w14:paraId="21C15F6E" w14:textId="77777777" w:rsidR="006453BA" w:rsidRDefault="006453BA" w:rsidP="006453BA">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1276CC11" w14:textId="77777777" w:rsidR="006453BA" w:rsidRDefault="006453BA" w:rsidP="006453BA">
      <w:pPr>
        <w:pStyle w:val="B1"/>
      </w:pPr>
      <w:r>
        <w:tab/>
        <w:t>If the Granularity of dynamics is applied to the subscription, the NWDAF shall infer the events in the AF from the events in the previous notification and the applied Granularity of dynamics.</w:t>
      </w:r>
    </w:p>
    <w:p w14:paraId="13DCDF70" w14:textId="77777777" w:rsidR="006453BA" w:rsidRPr="006453BA" w:rsidRDefault="006453BA" w:rsidP="00755ACC">
      <w:pPr>
        <w:rPr>
          <w:ins w:id="5" w:author="OPPO-2" w:date="2021-04-06T16:35:00Z"/>
          <w:noProof/>
          <w:color w:val="FF0000"/>
        </w:rPr>
      </w:pPr>
    </w:p>
    <w:p w14:paraId="62E44DEA" w14:textId="369973F3" w:rsidR="00755ACC" w:rsidRDefault="00755ACC" w:rsidP="00755ACC">
      <w:pPr>
        <w:rPr>
          <w:noProof/>
          <w:color w:val="FF0000"/>
        </w:rPr>
      </w:pPr>
      <w:r>
        <w:rPr>
          <w:noProof/>
          <w:color w:val="FF0000"/>
        </w:rPr>
        <w:t>---------------------------------</w:t>
      </w:r>
      <w:r w:rsidRPr="002819D4">
        <w:rPr>
          <w:noProof/>
          <w:color w:val="FF0000"/>
        </w:rPr>
        <w:t>-</w:t>
      </w:r>
      <w:r w:rsidR="006453BA">
        <w:rPr>
          <w:noProof/>
          <w:color w:val="FF0000"/>
        </w:rPr>
        <w:t>----------------------</w:t>
      </w:r>
      <w:r>
        <w:rPr>
          <w:noProof/>
          <w:color w:val="FF0000"/>
        </w:rPr>
        <w:t>-</w:t>
      </w:r>
      <w:r w:rsidRPr="002819D4">
        <w:rPr>
          <w:noProof/>
          <w:color w:val="FF0000"/>
        </w:rPr>
        <w:t>----------</w:t>
      </w:r>
      <w:r w:rsidR="006453BA">
        <w:rPr>
          <w:noProof/>
          <w:color w:val="FF0000"/>
        </w:rPr>
        <w:t xml:space="preserve">Second </w:t>
      </w:r>
      <w:r>
        <w:rPr>
          <w:noProof/>
          <w:color w:val="FF0000"/>
        </w:rPr>
        <w:t>Change</w:t>
      </w:r>
      <w:r w:rsidRPr="002819D4">
        <w:rPr>
          <w:noProof/>
          <w:color w:val="FF0000"/>
        </w:rPr>
        <w:t>-------</w:t>
      </w:r>
      <w:r>
        <w:rPr>
          <w:noProof/>
          <w:color w:val="FF0000"/>
        </w:rPr>
        <w:t>------------------------------------------------</w:t>
      </w:r>
      <w:r w:rsidRPr="002819D4">
        <w:rPr>
          <w:noProof/>
          <w:color w:val="FF0000"/>
        </w:rPr>
        <w:t>---</w:t>
      </w:r>
    </w:p>
    <w:p w14:paraId="25560546" w14:textId="77777777" w:rsidR="00670B99" w:rsidRDefault="00670B99" w:rsidP="00670B99">
      <w:pPr>
        <w:pStyle w:val="4"/>
        <w:rPr>
          <w:lang w:eastAsia="ko-KR"/>
        </w:rPr>
      </w:pPr>
      <w:bookmarkStart w:id="6" w:name="_Toc68001535"/>
      <w:r>
        <w:rPr>
          <w:lang w:eastAsia="ko-KR"/>
        </w:rPr>
        <w:t>6.2.8.1</w:t>
      </w:r>
      <w:r>
        <w:rPr>
          <w:lang w:eastAsia="ko-KR"/>
        </w:rPr>
        <w:tab/>
        <w:t>General</w:t>
      </w:r>
      <w:bookmarkEnd w:id="6"/>
    </w:p>
    <w:p w14:paraId="7015032D" w14:textId="77777777" w:rsidR="00670B99" w:rsidRDefault="00670B99" w:rsidP="00670B99">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7127D0C0" w14:textId="77777777" w:rsidR="00670B99" w:rsidRDefault="00670B99" w:rsidP="00670B99">
      <w:pPr>
        <w:rPr>
          <w:lang w:eastAsia="ko-KR"/>
        </w:rPr>
      </w:pPr>
      <w:r>
        <w:rPr>
          <w:lang w:eastAsia="ko-KR"/>
        </w:rPr>
        <w:t>The UE establishes a connection to the AF in the MNO domain or external to MNO domain over user plane via a PDU session. The AF communicates with the UE Application and collects data from UE Application.</w:t>
      </w:r>
    </w:p>
    <w:p w14:paraId="1F805C40" w14:textId="77777777" w:rsidR="00670B99" w:rsidRDefault="00670B99" w:rsidP="00670B99">
      <w:pPr>
        <w:rPr>
          <w:lang w:eastAsia="ko-KR"/>
        </w:rPr>
      </w:pPr>
      <w:r>
        <w:rPr>
          <w:lang w:eastAsia="ko-KR"/>
        </w:rPr>
        <w:t>For both an AF in trusted domain and an AF in untrusted domain (which supports to collect data from a UE application), the SLA between the operator and the application service provider (i.e. ASP) determines:</w:t>
      </w:r>
    </w:p>
    <w:p w14:paraId="1A5FB887" w14:textId="77777777" w:rsidR="00670B99" w:rsidRDefault="00670B99" w:rsidP="00670B99">
      <w:pPr>
        <w:pStyle w:val="B1"/>
        <w:rPr>
          <w:lang w:eastAsia="ko-KR"/>
        </w:rPr>
      </w:pPr>
      <w:r>
        <w:rPr>
          <w:lang w:eastAsia="ko-KR"/>
        </w:rPr>
        <w:t>-</w:t>
      </w:r>
      <w:r>
        <w:rPr>
          <w:lang w:eastAsia="ko-KR"/>
        </w:rPr>
        <w:tab/>
        <w:t>The AF for the UE Application to connect to (e.g. based on the FQDN).</w:t>
      </w:r>
    </w:p>
    <w:p w14:paraId="6536CC23" w14:textId="77777777" w:rsidR="00670B99" w:rsidRDefault="00670B99" w:rsidP="00670B99">
      <w:pPr>
        <w:pStyle w:val="B1"/>
        <w:rPr>
          <w:lang w:eastAsia="ko-KR"/>
        </w:rPr>
      </w:pPr>
      <w:r>
        <w:rPr>
          <w:lang w:eastAsia="ko-KR"/>
        </w:rPr>
        <w:t>-</w:t>
      </w:r>
      <w:r>
        <w:rPr>
          <w:lang w:eastAsia="ko-KR"/>
        </w:rPr>
        <w:tab/>
        <w:t>The information that the UE Application shares with the AF, subject to user consent.</w:t>
      </w:r>
    </w:p>
    <w:p w14:paraId="0242444B" w14:textId="77777777" w:rsidR="00670B99" w:rsidRDefault="00670B99" w:rsidP="00670B99">
      <w:pPr>
        <w:pStyle w:val="B1"/>
        <w:rPr>
          <w:lang w:eastAsia="ko-KR"/>
        </w:rPr>
      </w:pPr>
      <w:r>
        <w:rPr>
          <w:lang w:eastAsia="ko-KR"/>
        </w:rPr>
        <w:t>-</w:t>
      </w:r>
      <w:r>
        <w:rPr>
          <w:lang w:eastAsia="ko-KR"/>
        </w:rPr>
        <w:tab/>
        <w:t>Possible Data Anonymization, Aggregation or Normalization, algorithms (if used).</w:t>
      </w:r>
    </w:p>
    <w:p w14:paraId="4342A219" w14:textId="77777777" w:rsidR="00670B99" w:rsidRDefault="00670B99" w:rsidP="00670B99">
      <w:pPr>
        <w:pStyle w:val="B1"/>
        <w:rPr>
          <w:lang w:eastAsia="ko-KR"/>
        </w:rPr>
      </w:pPr>
      <w:r>
        <w:rPr>
          <w:lang w:eastAsia="ko-KR"/>
        </w:rPr>
        <w:t>-</w:t>
      </w:r>
      <w:r>
        <w:rPr>
          <w:lang w:eastAsia="ko-KR"/>
        </w:rPr>
        <w:tab/>
        <w:t>The authentication information that enable the AF to verify the authenticity of the UE's Application that provides data.</w:t>
      </w:r>
    </w:p>
    <w:p w14:paraId="6E518368" w14:textId="77CE9D61" w:rsidR="00670B99" w:rsidRDefault="00670B99" w:rsidP="00670B99">
      <w:pPr>
        <w:pStyle w:val="NO"/>
        <w:rPr>
          <w:ins w:id="7" w:author="OPPO-2" w:date="2021-04-06T14:20:00Z"/>
          <w:lang w:eastAsia="ko-KR"/>
        </w:rPr>
      </w:pPr>
      <w:r>
        <w:rPr>
          <w:lang w:eastAsia="ko-KR"/>
        </w:rPr>
        <w:t>NOTE 1:</w:t>
      </w:r>
      <w:r>
        <w:rPr>
          <w:lang w:eastAsia="ko-KR"/>
        </w:rPr>
        <w:tab/>
        <w:t>The mutual authentication info that is used by the UE Application and the AF and how user consent is obtained is out of SA WG2's scope.</w:t>
      </w:r>
    </w:p>
    <w:p w14:paraId="75919A2D" w14:textId="07DE859F" w:rsidR="002308C1" w:rsidRPr="002308C1" w:rsidRDefault="002308C1" w:rsidP="002308C1">
      <w:pPr>
        <w:pStyle w:val="B1"/>
        <w:rPr>
          <w:lang w:eastAsia="ko-KR"/>
        </w:rPr>
      </w:pPr>
      <w:ins w:id="8" w:author="OPPO-2" w:date="2021-04-06T14:20:00Z">
        <w:r>
          <w:rPr>
            <w:lang w:eastAsia="ko-KR"/>
          </w:rPr>
          <w:t>-</w:t>
        </w:r>
        <w:r>
          <w:rPr>
            <w:lang w:eastAsia="ko-KR"/>
          </w:rPr>
          <w:tab/>
          <w:t xml:space="preserve">The supported </w:t>
        </w:r>
        <w:r w:rsidR="006453BA">
          <w:rPr>
            <w:lang w:eastAsia="ko-KR"/>
          </w:rPr>
          <w:t>S-NSSAI and DNN</w:t>
        </w:r>
        <w:r>
          <w:rPr>
            <w:lang w:eastAsia="ko-KR"/>
          </w:rPr>
          <w:t>.</w:t>
        </w:r>
      </w:ins>
    </w:p>
    <w:p w14:paraId="482B13F5" w14:textId="77777777" w:rsidR="00670B99" w:rsidRDefault="00670B99" w:rsidP="00670B99">
      <w:pPr>
        <w:rPr>
          <w:lang w:eastAsia="ko-KR"/>
        </w:rPr>
      </w:pPr>
      <w:r>
        <w:rPr>
          <w:lang w:eastAsia="ko-KR"/>
        </w:rPr>
        <w:t>The AF (which supports the data collection) is configured based on the SLA above.</w:t>
      </w:r>
    </w:p>
    <w:p w14:paraId="37A97C7D" w14:textId="77777777" w:rsidR="00670B99" w:rsidRDefault="00670B99" w:rsidP="00670B99">
      <w:pPr>
        <w:rPr>
          <w:lang w:eastAsia="ko-KR"/>
        </w:rPr>
      </w:pPr>
      <w:r>
        <w:rPr>
          <w:lang w:eastAsia="ko-KR"/>
        </w:rPr>
        <w:t>A UE Application (which supports to providing data to an AF) is configured/ provisioned with the below information from the ASP:</w:t>
      </w:r>
    </w:p>
    <w:p w14:paraId="7C19A31E" w14:textId="77777777" w:rsidR="00670B99" w:rsidRDefault="00670B99" w:rsidP="00670B99">
      <w:pPr>
        <w:pStyle w:val="B1"/>
        <w:rPr>
          <w:lang w:eastAsia="ko-KR"/>
        </w:rPr>
      </w:pPr>
      <w:r>
        <w:rPr>
          <w:lang w:eastAsia="ko-KR"/>
        </w:rPr>
        <w:lastRenderedPageBreak/>
        <w:t>-</w:t>
      </w:r>
      <w:r>
        <w:rPr>
          <w:lang w:eastAsia="ko-KR"/>
        </w:rPr>
        <w:tab/>
        <w:t>The address of the AF to contact.</w:t>
      </w:r>
    </w:p>
    <w:p w14:paraId="7E93C2AF" w14:textId="77777777" w:rsidR="00670B99" w:rsidRDefault="00670B99" w:rsidP="00670B99">
      <w:pPr>
        <w:pStyle w:val="B1"/>
        <w:rPr>
          <w:lang w:eastAsia="ko-KR"/>
        </w:rPr>
      </w:pPr>
      <w:r>
        <w:rPr>
          <w:lang w:eastAsia="ko-KR"/>
        </w:rPr>
        <w:t>-</w:t>
      </w:r>
      <w:r>
        <w:rPr>
          <w:lang w:eastAsia="ko-KR"/>
        </w:rPr>
        <w:tab/>
        <w:t>The parameters that the UE Application is authorized to provide to the AF.</w:t>
      </w:r>
    </w:p>
    <w:p w14:paraId="05A0BF78" w14:textId="77777777" w:rsidR="00670B99" w:rsidRDefault="00670B99" w:rsidP="00670B99">
      <w:pPr>
        <w:pStyle w:val="B1"/>
        <w:rPr>
          <w:lang w:eastAsia="ko-KR"/>
        </w:rPr>
      </w:pPr>
      <w:r>
        <w:rPr>
          <w:lang w:eastAsia="ko-KR"/>
        </w:rPr>
        <w:t>-</w:t>
      </w:r>
      <w:r>
        <w:rPr>
          <w:lang w:eastAsia="ko-KR"/>
        </w:rPr>
        <w:tab/>
        <w:t>The authentication information to enable the UE Application to verify the authenticity of the AF that requests data.</w:t>
      </w:r>
    </w:p>
    <w:p w14:paraId="02DE16DE" w14:textId="77777777" w:rsidR="00670B99" w:rsidRDefault="00670B99" w:rsidP="00670B99">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1D2005F0" w14:textId="77777777" w:rsidR="00670B99" w:rsidRDefault="00670B99" w:rsidP="00670B99">
      <w:pPr>
        <w:pStyle w:val="NO"/>
        <w:rPr>
          <w:lang w:eastAsia="ko-KR"/>
        </w:rPr>
      </w:pPr>
      <w:r>
        <w:rPr>
          <w:lang w:eastAsia="ko-KR"/>
        </w:rPr>
        <w:t>NOTE 3:</w:t>
      </w:r>
      <w:r>
        <w:rPr>
          <w:lang w:eastAsia="ko-KR"/>
        </w:rPr>
        <w:tab/>
        <w:t>The configuration procedure for the above information from the ASP to the UE's Application is out of SA WG2 scope.</w:t>
      </w:r>
    </w:p>
    <w:p w14:paraId="25A69D78" w14:textId="627017F4" w:rsidR="00B16F79" w:rsidRDefault="00B16F7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014C92B7" w14:textId="77777777" w:rsidR="00670B99" w:rsidRDefault="00670B99" w:rsidP="00670B99">
      <w:pPr>
        <w:pStyle w:val="5"/>
        <w:rPr>
          <w:lang w:eastAsia="ko-KR"/>
        </w:rPr>
      </w:pPr>
      <w:bookmarkStart w:id="9" w:name="_Toc68001538"/>
      <w:r>
        <w:rPr>
          <w:lang w:eastAsia="ko-KR"/>
        </w:rPr>
        <w:t>6.2.8.2.2</w:t>
      </w:r>
      <w:r>
        <w:rPr>
          <w:lang w:eastAsia="ko-KR"/>
        </w:rPr>
        <w:tab/>
        <w:t>AF registration and discovery with NRF</w:t>
      </w:r>
      <w:bookmarkEnd w:id="9"/>
    </w:p>
    <w:p w14:paraId="71A5204A" w14:textId="77777777" w:rsidR="00670B99" w:rsidRDefault="00670B99" w:rsidP="00670B99">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6D49E5C" w14:textId="76626634" w:rsidR="00670B99" w:rsidRDefault="00670B99" w:rsidP="00670B99">
      <w:pPr>
        <w:rPr>
          <w:lang w:eastAsia="ko-KR"/>
        </w:rPr>
      </w:pPr>
      <w:r>
        <w:rPr>
          <w:lang w:eastAsia="ko-KR"/>
        </w:rPr>
        <w: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w:t>
      </w:r>
      <w:ins w:id="10" w:author="OPPO-2" w:date="2021-04-06T14:04:00Z">
        <w:r w:rsidR="00686CAE">
          <w:rPr>
            <w:lang w:eastAsia="ko-KR"/>
          </w:rPr>
          <w:t xml:space="preserve"> and the S-NSSAI and DNN</w:t>
        </w:r>
      </w:ins>
      <w:r>
        <w:rPr>
          <w:lang w:eastAsia="ko-KR"/>
        </w:rPr>
        <w:t xml:space="preserve"> as part of its available NF profile as also described in clause 6.2.2.3.</w:t>
      </w:r>
    </w:p>
    <w:p w14:paraId="05CC0EF6" w14:textId="77777777" w:rsidR="00670B99" w:rsidRDefault="00670B99" w:rsidP="00670B99">
      <w:pPr>
        <w:pStyle w:val="NO"/>
        <w:rPr>
          <w:lang w:eastAsia="ko-KR"/>
        </w:rPr>
      </w:pPr>
      <w:r>
        <w:rPr>
          <w:lang w:eastAsia="ko-KR"/>
        </w:rPr>
        <w:t>NOTE:</w:t>
      </w:r>
      <w:r>
        <w:rPr>
          <w:lang w:eastAsia="ko-KR"/>
        </w:rPr>
        <w:tab/>
        <w:t>For the AF supporting data collection, it is only supported to register the external application ID and internal application ID (or any relevant Event ID) as AF profiles to NRF in this release.</w:t>
      </w:r>
    </w:p>
    <w:p w14:paraId="0153CB41" w14:textId="1209F801" w:rsidR="00670B99" w:rsidRPr="00670B99" w:rsidRDefault="00670B99" w:rsidP="00B16F79">
      <w:pPr>
        <w:rPr>
          <w:lang w:eastAsia="ko-KR"/>
        </w:rPr>
      </w:pPr>
      <w:r>
        <w:rPr>
          <w:lang w:eastAsia="ko-KR"/>
        </w:rPr>
        <w:t xml:space="preserve">The NWDAF discovers the AF serving </w:t>
      </w:r>
      <w:del w:id="11" w:author="OPPO-2" w:date="2021-04-06T14:22:00Z">
        <w:r w:rsidDel="002308C1">
          <w:rPr>
            <w:lang w:eastAsia="ko-KR"/>
          </w:rPr>
          <w:delText xml:space="preserve">the external application ID or </w:delText>
        </w:r>
      </w:del>
      <w:r>
        <w:rPr>
          <w:lang w:eastAsia="ko-KR"/>
        </w:rPr>
        <w:t xml:space="preserve">the Internal Application ID (or any relevant Event ID) </w:t>
      </w:r>
      <w:ins w:id="12" w:author="OPPO-2" w:date="2021-04-06T14:22:00Z">
        <w:r w:rsidR="002308C1">
          <w:rPr>
            <w:lang w:eastAsia="ko-KR"/>
          </w:rPr>
          <w:t xml:space="preserve">and the associated S-NSSAI and DNN </w:t>
        </w:r>
      </w:ins>
      <w:r>
        <w:rPr>
          <w:lang w:eastAsia="ko-KR"/>
        </w:rPr>
        <w:t xml:space="preserve">from NRF by using the </w:t>
      </w:r>
      <w:proofErr w:type="spellStart"/>
      <w:r>
        <w:rPr>
          <w:lang w:eastAsia="ko-KR"/>
        </w:rPr>
        <w:t>Nnrf_NFDiscovery</w:t>
      </w:r>
      <w:proofErr w:type="spellEnd"/>
      <w:r>
        <w:rPr>
          <w:lang w:eastAsia="ko-KR"/>
        </w:rPr>
        <w:t xml:space="preserve"> service that defined in clause 5.2.7.3 of TS 23.502 [3].</w:t>
      </w:r>
    </w:p>
    <w:p w14:paraId="22594308" w14:textId="3CF8BB79" w:rsidR="00670B99" w:rsidRPr="00B16F79" w:rsidRDefault="00670B99" w:rsidP="00B16F7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Next Change</w:t>
      </w:r>
      <w:r w:rsidRPr="002819D4">
        <w:rPr>
          <w:noProof/>
          <w:color w:val="FF0000"/>
        </w:rPr>
        <w:t>-------</w:t>
      </w:r>
      <w:r>
        <w:rPr>
          <w:noProof/>
          <w:color w:val="FF0000"/>
        </w:rPr>
        <w:t>------------------------------------------------</w:t>
      </w:r>
      <w:r w:rsidRPr="002819D4">
        <w:rPr>
          <w:noProof/>
          <w:color w:val="FF0000"/>
        </w:rPr>
        <w:t>---</w:t>
      </w:r>
    </w:p>
    <w:p w14:paraId="3C75F35E" w14:textId="3440DF6A" w:rsidR="00F762B4" w:rsidRDefault="00F762B4" w:rsidP="00F762B4">
      <w:pPr>
        <w:pStyle w:val="5"/>
        <w:rPr>
          <w:lang w:eastAsia="ko-KR"/>
        </w:rPr>
      </w:pPr>
      <w:bookmarkStart w:id="13" w:name="OLE_LINK16"/>
      <w:r>
        <w:rPr>
          <w:lang w:eastAsia="ko-KR"/>
        </w:rPr>
        <w:t>6.2.8.2.4</w:t>
      </w:r>
      <w:bookmarkEnd w:id="13"/>
      <w:r>
        <w:rPr>
          <w:lang w:eastAsia="ko-KR"/>
        </w:rPr>
        <w:tab/>
        <w:t>Correlation between UE data collection and the NWDAF data request</w:t>
      </w:r>
    </w:p>
    <w:p w14:paraId="1E35D3DD" w14:textId="298B4644" w:rsidR="00A0600D" w:rsidRPr="00A0600D" w:rsidRDefault="00A0600D" w:rsidP="00A0600D">
      <w:pPr>
        <w:pStyle w:val="6"/>
        <w:rPr>
          <w:ins w:id="14" w:author="OPPO-2" w:date="2021-04-06T16:12:00Z"/>
          <w:lang w:eastAsia="ko-KR"/>
        </w:rPr>
      </w:pPr>
      <w:ins w:id="15" w:author="OPPO-2" w:date="2021-04-06T16:12:00Z">
        <w:r>
          <w:rPr>
            <w:lang w:eastAsia="ko-KR"/>
          </w:rPr>
          <w:t>6.2.8.2.4.1</w:t>
        </w:r>
        <w:r>
          <w:rPr>
            <w:lang w:eastAsia="ko-KR"/>
          </w:rPr>
          <w:tab/>
          <w:t>General</w:t>
        </w:r>
      </w:ins>
    </w:p>
    <w:p w14:paraId="1406357E" w14:textId="296C4D90" w:rsidR="00F762B4" w:rsidRDefault="00F762B4" w:rsidP="00F762B4">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del w:id="16" w:author="OPPO-2" w:date="2021-04-06T14:24:00Z">
        <w:r w:rsidDel="001F3482">
          <w:rPr>
            <w:lang w:eastAsia="ko-KR"/>
          </w:rPr>
          <w:delText>AF is required to correlate the UE IP address to the SUPI or to GPSI.</w:delText>
        </w:r>
      </w:del>
    </w:p>
    <w:p w14:paraId="4D3EDC2B" w14:textId="2B3467EE" w:rsidR="00F762B4" w:rsidDel="00283AB7" w:rsidRDefault="00F762B4" w:rsidP="00F762B4">
      <w:pPr>
        <w:pStyle w:val="EditorsNote"/>
        <w:rPr>
          <w:ins w:id="17" w:author="QC#143e_rev" w:date="2021-03-31T23:09:00Z"/>
          <w:del w:id="18" w:author="OPPO-2" w:date="2021-04-06T10:20:00Z"/>
          <w:lang w:eastAsia="ko-KR"/>
        </w:rPr>
      </w:pPr>
      <w:del w:id="19" w:author="OPPO-2" w:date="2021-04-06T10:20:00Z">
        <w:r w:rsidDel="00283AB7">
          <w:rPr>
            <w:lang w:eastAsia="ko-KR"/>
          </w:rPr>
          <w:delText>Editor's note:</w:delText>
        </w:r>
        <w:r w:rsidDel="00283AB7">
          <w:rPr>
            <w:lang w:eastAsia="ko-KR"/>
          </w:rPr>
          <w:tab/>
          <w:delText>The procedure about how to map the UE IP address to a SUPI or GPSI is FFS.</w:delText>
        </w:r>
      </w:del>
    </w:p>
    <w:p w14:paraId="1483DFA5" w14:textId="0FD6457E" w:rsidR="00283AB7" w:rsidRDefault="00283AB7" w:rsidP="00F762B4">
      <w:pPr>
        <w:pStyle w:val="6"/>
        <w:rPr>
          <w:ins w:id="20" w:author="OPPO-2" w:date="2021-04-06T10:20:00Z"/>
          <w:lang w:eastAsia="zh-CN"/>
        </w:rPr>
      </w:pPr>
      <w:ins w:id="21" w:author="OPPO-2" w:date="2021-04-06T10:20:00Z">
        <w:r>
          <w:rPr>
            <w:rFonts w:hint="eastAsia"/>
            <w:lang w:eastAsia="zh-CN"/>
          </w:rPr>
          <w:t>6.2.8.2.4.2</w:t>
        </w:r>
        <w:r>
          <w:rPr>
            <w:rFonts w:hint="eastAsia"/>
            <w:lang w:eastAsia="zh-CN"/>
          </w:rPr>
          <w:tab/>
          <w:t>M</w:t>
        </w:r>
        <w:r>
          <w:rPr>
            <w:lang w:eastAsia="zh-CN"/>
          </w:rPr>
          <w:t xml:space="preserve">apping between UE IP address and </w:t>
        </w:r>
      </w:ins>
      <w:ins w:id="22" w:author="OPPO-2" w:date="2021-04-06T10:21:00Z">
        <w:r>
          <w:rPr>
            <w:lang w:eastAsia="zh-CN"/>
          </w:rPr>
          <w:t>SUPI</w:t>
        </w:r>
      </w:ins>
      <w:ins w:id="23" w:author="OPPO-2" w:date="2021-04-06T15:53:00Z">
        <w:r w:rsidR="00DB02DE">
          <w:rPr>
            <w:lang w:eastAsia="zh-CN"/>
          </w:rPr>
          <w:t xml:space="preserve"> for AF</w:t>
        </w:r>
      </w:ins>
    </w:p>
    <w:p w14:paraId="31FFB6C6" w14:textId="77777777" w:rsidR="008A3FA3" w:rsidRDefault="008A3FA3" w:rsidP="00F762B4">
      <w:pPr>
        <w:rPr>
          <w:ins w:id="24" w:author="OPPO-2" w:date="2021-04-06T14:46:00Z"/>
          <w:lang w:eastAsia="ko-KR"/>
        </w:rPr>
      </w:pPr>
      <w:bookmarkStart w:id="25" w:name="OLE_LINK10"/>
    </w:p>
    <w:p w14:paraId="6E61F630" w14:textId="5D5E9064" w:rsidR="0060353B" w:rsidRDefault="0060353B" w:rsidP="008A3FA3">
      <w:pPr>
        <w:jc w:val="center"/>
        <w:rPr>
          <w:ins w:id="26" w:author="OPPO-3" w:date="2021-04-12T18:13:00Z"/>
        </w:rPr>
      </w:pPr>
    </w:p>
    <w:p w14:paraId="3A138DD1" w14:textId="58A7EE85" w:rsidR="008A3FA3" w:rsidRPr="00283AB7" w:rsidRDefault="0060353B" w:rsidP="008A3FA3">
      <w:pPr>
        <w:jc w:val="center"/>
        <w:rPr>
          <w:ins w:id="27" w:author="OPPO-2" w:date="2021-04-06T10:21:00Z"/>
          <w:lang w:eastAsia="ko-KR"/>
        </w:rPr>
      </w:pPr>
      <w:ins w:id="28" w:author="OPPO-3" w:date="2021-04-12T18:13:00Z">
        <w:r>
          <w:object w:dxaOrig="11565" w:dyaOrig="9070" w14:anchorId="756C593A">
            <v:shape id="_x0000_i1026" type="#_x0000_t75" style="width:481.8pt;height:378pt" o:ole="">
              <v:imagedata r:id="rId18" o:title=""/>
            </v:shape>
            <o:OLEObject Type="Embed" ProgID="Visio.Drawing.11" ShapeID="_x0000_i1026" DrawAspect="Content" ObjectID="_1679756826" r:id="rId19"/>
          </w:object>
        </w:r>
      </w:ins>
      <w:del w:id="29" w:author="OPPO-2" w:date="2021-04-06T19:33:00Z">
        <w:r w:rsidR="000E0B75" w:rsidDel="00D275B8">
          <w:fldChar w:fldCharType="begin"/>
        </w:r>
        <w:r w:rsidR="000E0B75" w:rsidDel="00D275B8">
          <w:fldChar w:fldCharType="end"/>
        </w:r>
      </w:del>
    </w:p>
    <w:bookmarkEnd w:id="25"/>
    <w:p w14:paraId="417E4C9A" w14:textId="41A190A6" w:rsidR="008A3FA3" w:rsidRDefault="008A3FA3" w:rsidP="00FA7178">
      <w:pPr>
        <w:pStyle w:val="TH"/>
        <w:rPr>
          <w:lang w:eastAsia="zh-CN"/>
        </w:rPr>
      </w:pPr>
      <w:ins w:id="30" w:author="OPPO-2" w:date="2021-04-06T14:47:00Z">
        <w:r>
          <w:rPr>
            <w:lang w:eastAsia="zh-CN"/>
          </w:rPr>
          <w:t>Figure</w:t>
        </w:r>
        <w:r>
          <w:rPr>
            <w:rFonts w:hint="eastAsia"/>
            <w:lang w:eastAsia="zh-CN"/>
          </w:rPr>
          <w:t xml:space="preserve"> </w:t>
        </w:r>
        <w:r>
          <w:rPr>
            <w:lang w:eastAsia="zh-CN"/>
          </w:rPr>
          <w:t>6.2.8.2.4.2-1</w:t>
        </w:r>
      </w:ins>
      <w:ins w:id="31" w:author="OPPO-2" w:date="2021-04-06T14:53:00Z">
        <w:r>
          <w:rPr>
            <w:lang w:eastAsia="zh-CN"/>
          </w:rPr>
          <w:t xml:space="preserve"> UE IP address</w:t>
        </w:r>
        <w:r w:rsidR="00F374D4">
          <w:rPr>
            <w:lang w:eastAsia="zh-CN"/>
          </w:rPr>
          <w:t xml:space="preserve"> mapping procedure for trusted AF</w:t>
        </w:r>
        <w:r>
          <w:rPr>
            <w:lang w:eastAsia="zh-CN"/>
          </w:rPr>
          <w:t xml:space="preserve"> </w:t>
        </w:r>
      </w:ins>
    </w:p>
    <w:p w14:paraId="0C2E18C8" w14:textId="468C3259" w:rsidR="00F374D4" w:rsidRDefault="00F374D4" w:rsidP="00FA7178">
      <w:pPr>
        <w:pStyle w:val="B1"/>
        <w:rPr>
          <w:ins w:id="32" w:author="OPPO-2" w:date="2021-04-06T15:02:00Z"/>
          <w:lang w:eastAsia="zh-CN"/>
        </w:rPr>
      </w:pPr>
      <w:ins w:id="33" w:author="OPPO-2" w:date="2021-04-06T14:54:00Z">
        <w:r>
          <w:rPr>
            <w:rFonts w:hint="eastAsia"/>
            <w:lang w:eastAsia="zh-CN"/>
          </w:rPr>
          <w:t xml:space="preserve">1. </w:t>
        </w:r>
      </w:ins>
      <w:ins w:id="34" w:author="OPPO-2" w:date="2021-04-06T15:02:00Z">
        <w:r>
          <w:rPr>
            <w:lang w:eastAsia="zh-CN"/>
          </w:rPr>
          <w:t xml:space="preserve"> </w:t>
        </w:r>
      </w:ins>
      <w:ins w:id="35" w:author="OPPO-2" w:date="2021-04-06T14:56:00Z">
        <w:r>
          <w:rPr>
            <w:lang w:eastAsia="zh-CN"/>
          </w:rPr>
          <w:t>N</w:t>
        </w:r>
        <w:r w:rsidRPr="00F374D4">
          <w:rPr>
            <w:lang w:eastAsia="zh-CN"/>
          </w:rPr>
          <w:t>WDAF needs to get UE data for a SUPI and there is no mapping between SUPI and UE IP address</w:t>
        </w:r>
        <w:r>
          <w:rPr>
            <w:lang w:eastAsia="zh-CN"/>
          </w:rPr>
          <w:t xml:space="preserve">, then NWDAF sends </w:t>
        </w:r>
      </w:ins>
      <w:proofErr w:type="spellStart"/>
      <w:ins w:id="36" w:author="OPPO-2" w:date="2021-04-06T14:57:00Z">
        <w:r>
          <w:rPr>
            <w:lang w:eastAsia="zh-CN"/>
          </w:rPr>
          <w:t>Nudm_EventExposure_Subscribe</w:t>
        </w:r>
        <w:proofErr w:type="spellEnd"/>
        <w:r>
          <w:rPr>
            <w:lang w:eastAsia="zh-CN"/>
          </w:rPr>
          <w:t xml:space="preserve"> including SUPI and the S-NSSAI/DNN</w:t>
        </w:r>
      </w:ins>
      <w:ins w:id="37" w:author="OPPO-2" w:date="2021-04-06T15:01:00Z">
        <w:r>
          <w:rPr>
            <w:lang w:eastAsia="zh-CN"/>
          </w:rPr>
          <w:t xml:space="preserve">, requesting </w:t>
        </w:r>
        <w:r>
          <w:t>UDM to provide the ser</w:t>
        </w:r>
      </w:ins>
      <w:ins w:id="38" w:author="OPPO-2" w:date="2021-04-06T15:03:00Z">
        <w:r w:rsidR="00CD1F8B">
          <w:t>ving</w:t>
        </w:r>
      </w:ins>
      <w:ins w:id="39" w:author="OPPO-2" w:date="2021-04-06T15:01:00Z">
        <w:r>
          <w:t xml:space="preserve"> SMF</w:t>
        </w:r>
      </w:ins>
      <w:ins w:id="40" w:author="OPPO-2" w:date="2021-04-06T15:02:00Z">
        <w:r>
          <w:t xml:space="preserve"> associated to the S-NSSAI/DNN.</w:t>
        </w:r>
      </w:ins>
      <w:ins w:id="41" w:author="OPPO-2" w:date="2021-04-06T15:01:00Z">
        <w:r>
          <w:rPr>
            <w:lang w:eastAsia="zh-CN"/>
          </w:rPr>
          <w:t xml:space="preserve"> </w:t>
        </w:r>
      </w:ins>
    </w:p>
    <w:p w14:paraId="26BC98F8" w14:textId="14270223" w:rsidR="00F374D4" w:rsidRDefault="00F374D4" w:rsidP="002F1937">
      <w:pPr>
        <w:pStyle w:val="B1"/>
        <w:rPr>
          <w:ins w:id="42" w:author="OPPO-2" w:date="2021-04-06T15:05:00Z"/>
          <w:lang w:eastAsia="zh-CN"/>
        </w:rPr>
      </w:pPr>
      <w:ins w:id="43" w:author="OPPO-2" w:date="2021-04-06T15:02:00Z">
        <w:r>
          <w:rPr>
            <w:lang w:eastAsia="zh-CN"/>
          </w:rPr>
          <w:t xml:space="preserve">2.  </w:t>
        </w:r>
      </w:ins>
      <w:ins w:id="44" w:author="OPPO-2" w:date="2021-04-06T15:03:00Z">
        <w:r>
          <w:rPr>
            <w:lang w:eastAsia="zh-CN"/>
          </w:rPr>
          <w:t xml:space="preserve">UDM responds the </w:t>
        </w:r>
        <w:r w:rsidR="00CD1F8B">
          <w:rPr>
            <w:lang w:eastAsia="zh-CN"/>
          </w:rPr>
          <w:t xml:space="preserve">serving </w:t>
        </w:r>
        <w:r>
          <w:rPr>
            <w:lang w:eastAsia="zh-CN"/>
          </w:rPr>
          <w:t>SMF</w:t>
        </w:r>
        <w:r w:rsidR="00CD1F8B">
          <w:rPr>
            <w:lang w:eastAsia="zh-CN"/>
          </w:rPr>
          <w:t xml:space="preserve"> </w:t>
        </w:r>
      </w:ins>
      <w:ins w:id="45" w:author="OPPO-2" w:date="2021-04-06T15:04:00Z">
        <w:r w:rsidR="00CD1F8B">
          <w:rPr>
            <w:lang w:eastAsia="zh-CN"/>
          </w:rPr>
          <w:t xml:space="preserve">ID </w:t>
        </w:r>
      </w:ins>
      <w:ins w:id="46" w:author="OPPO-2" w:date="2021-04-06T15:03:00Z">
        <w:r w:rsidR="00CD1F8B">
          <w:rPr>
            <w:lang w:eastAsia="zh-CN"/>
          </w:rPr>
          <w:t>associated to the S-NSSAI/DNN for the UE.</w:t>
        </w:r>
      </w:ins>
      <w:ins w:id="47" w:author="OPPO-2" w:date="2021-04-06T15:08:00Z">
        <w:r w:rsidR="00CD1F8B">
          <w:rPr>
            <w:lang w:eastAsia="zh-CN"/>
          </w:rPr>
          <w:t xml:space="preserve"> </w:t>
        </w:r>
      </w:ins>
    </w:p>
    <w:p w14:paraId="1A6A6BB5" w14:textId="1B159E53" w:rsidR="00CD1F8B" w:rsidRDefault="00CD1F8B" w:rsidP="00FA7178">
      <w:pPr>
        <w:pStyle w:val="B1"/>
        <w:rPr>
          <w:ins w:id="48" w:author="OPPO-2" w:date="2021-04-06T15:07:00Z"/>
          <w:lang w:eastAsia="zh-CN"/>
        </w:rPr>
      </w:pPr>
      <w:ins w:id="49" w:author="OPPO-2" w:date="2021-04-06T15:05:00Z">
        <w:r>
          <w:rPr>
            <w:lang w:eastAsia="zh-CN"/>
          </w:rPr>
          <w:t xml:space="preserve">3. </w:t>
        </w:r>
      </w:ins>
      <w:ins w:id="50" w:author="OPPO-2" w:date="2021-04-06T15:07:00Z">
        <w:r>
          <w:rPr>
            <w:lang w:eastAsia="zh-CN"/>
          </w:rPr>
          <w:t xml:space="preserve">Based on the SMF ID received from UDM, </w:t>
        </w:r>
      </w:ins>
      <w:ins w:id="51" w:author="OPPO-2" w:date="2021-04-06T15:05:00Z">
        <w:r>
          <w:rPr>
            <w:lang w:eastAsia="zh-CN"/>
          </w:rPr>
          <w:t xml:space="preserve">NWDAF sends </w:t>
        </w:r>
        <w:proofErr w:type="spellStart"/>
        <w:r>
          <w:rPr>
            <w:lang w:eastAsia="zh-CN"/>
          </w:rPr>
          <w:t>Nsmf_EventExposure_Subscribe</w:t>
        </w:r>
        <w:proofErr w:type="spellEnd"/>
        <w:r>
          <w:rPr>
            <w:lang w:eastAsia="zh-CN"/>
          </w:rPr>
          <w:t xml:space="preserve"> </w:t>
        </w:r>
      </w:ins>
      <w:ins w:id="52" w:author="OPPO-2" w:date="2021-04-06T15:06:00Z">
        <w:r>
          <w:rPr>
            <w:lang w:eastAsia="zh-CN"/>
          </w:rPr>
          <w:t xml:space="preserve">including the UE ID </w:t>
        </w:r>
      </w:ins>
      <w:ins w:id="53" w:author="OPPO-2" w:date="2021-04-06T15:05:00Z">
        <w:r>
          <w:rPr>
            <w:lang w:eastAsia="zh-CN"/>
          </w:rPr>
          <w:t>to</w:t>
        </w:r>
      </w:ins>
      <w:ins w:id="54" w:author="OPPO-2" w:date="2021-04-06T15:06:00Z">
        <w:r>
          <w:rPr>
            <w:lang w:eastAsia="zh-CN"/>
          </w:rPr>
          <w:t xml:space="preserve"> the</w:t>
        </w:r>
      </w:ins>
      <w:ins w:id="55" w:author="OPPO-2" w:date="2021-04-06T15:05:00Z">
        <w:r>
          <w:rPr>
            <w:lang w:eastAsia="zh-CN"/>
          </w:rPr>
          <w:t xml:space="preserve"> SMF</w:t>
        </w:r>
      </w:ins>
      <w:ins w:id="56" w:author="OPPO-2" w:date="2021-04-06T15:06:00Z">
        <w:r>
          <w:rPr>
            <w:lang w:eastAsia="zh-CN"/>
          </w:rPr>
          <w:t>.</w:t>
        </w:r>
      </w:ins>
    </w:p>
    <w:p w14:paraId="276798C4" w14:textId="584E063D" w:rsidR="00CD1F8B" w:rsidRDefault="00CD1F8B" w:rsidP="00FA7178">
      <w:pPr>
        <w:pStyle w:val="B1"/>
        <w:rPr>
          <w:ins w:id="57" w:author="OPPO-2" w:date="2021-04-06T15:09:00Z"/>
          <w:lang w:eastAsia="zh-CN"/>
        </w:rPr>
      </w:pPr>
      <w:ins w:id="58" w:author="OPPO-2" w:date="2021-04-06T15:07:00Z">
        <w:r>
          <w:rPr>
            <w:lang w:eastAsia="zh-CN"/>
          </w:rPr>
          <w:t>4. SMF responds the UE IP address/prefix to NWDAF</w:t>
        </w:r>
      </w:ins>
      <w:ins w:id="59" w:author="OPPO-2" w:date="2021-04-06T15:09:00Z">
        <w:r>
          <w:rPr>
            <w:lang w:eastAsia="zh-CN"/>
          </w:rPr>
          <w:t>.</w:t>
        </w:r>
      </w:ins>
    </w:p>
    <w:p w14:paraId="71655A81" w14:textId="45046E15" w:rsidR="00CD1F8B" w:rsidRDefault="00CD1F8B" w:rsidP="00FA7178">
      <w:pPr>
        <w:pStyle w:val="B1"/>
        <w:rPr>
          <w:ins w:id="60" w:author="OPPO-2" w:date="2021-04-06T15:11:00Z"/>
          <w:lang w:eastAsia="zh-CN"/>
        </w:rPr>
      </w:pPr>
      <w:ins w:id="61" w:author="OPPO-2" w:date="2021-04-06T15:09:00Z">
        <w:r>
          <w:rPr>
            <w:lang w:eastAsia="zh-CN"/>
          </w:rPr>
          <w:t xml:space="preserve">5. NWDAF stores the mapping </w:t>
        </w:r>
      </w:ins>
      <w:ins w:id="62" w:author="OPPO-2" w:date="2021-04-06T15:10:00Z">
        <w:r>
          <w:rPr>
            <w:lang w:eastAsia="zh-CN"/>
          </w:rPr>
          <w:t>between</w:t>
        </w:r>
      </w:ins>
      <w:ins w:id="63" w:author="OPPO-2" w:date="2021-04-06T15:09:00Z">
        <w:r>
          <w:rPr>
            <w:lang w:eastAsia="zh-CN"/>
          </w:rPr>
          <w:t xml:space="preserve"> </w:t>
        </w:r>
      </w:ins>
      <w:ins w:id="64" w:author="OPPO-2" w:date="2021-04-06T15:10:00Z">
        <w:r>
          <w:rPr>
            <w:lang w:eastAsia="zh-CN"/>
          </w:rPr>
          <w:t>UE IP address/prefix and SUPI. The mapping can be used for the data collection request in future.</w:t>
        </w:r>
      </w:ins>
    </w:p>
    <w:p w14:paraId="55FFEA87" w14:textId="2AB039C1" w:rsidR="00CD1F8B" w:rsidRDefault="00CD1F8B" w:rsidP="00FA7178">
      <w:pPr>
        <w:pStyle w:val="B1"/>
        <w:rPr>
          <w:ins w:id="65" w:author="OPPO-3" w:date="2021-04-12T18:13:00Z"/>
          <w:lang w:eastAsia="zh-CN"/>
        </w:rPr>
      </w:pPr>
      <w:ins w:id="66" w:author="OPPO-2" w:date="2021-04-06T15:11:00Z">
        <w:r>
          <w:rPr>
            <w:lang w:eastAsia="zh-CN"/>
          </w:rPr>
          <w:t>6</w:t>
        </w:r>
      </w:ins>
      <w:ins w:id="67" w:author="OPPO-2" w:date="2021-04-12T18:11:00Z">
        <w:r w:rsidR="0060353B">
          <w:rPr>
            <w:lang w:eastAsia="zh-CN"/>
          </w:rPr>
          <w:t>a</w:t>
        </w:r>
      </w:ins>
      <w:ins w:id="68" w:author="OPPO-2" w:date="2021-04-06T15:11:00Z">
        <w:r>
          <w:rPr>
            <w:lang w:eastAsia="zh-CN"/>
          </w:rPr>
          <w:t xml:space="preserve">. </w:t>
        </w:r>
      </w:ins>
      <w:ins w:id="69" w:author="OPPO-2" w:date="2021-04-12T18:11:00Z">
        <w:r w:rsidR="0060353B">
          <w:rPr>
            <w:lang w:eastAsia="zh-CN"/>
          </w:rPr>
          <w:t xml:space="preserve">If AF is in trusted domain, </w:t>
        </w:r>
      </w:ins>
      <w:ins w:id="70" w:author="OPPO-2" w:date="2021-04-06T15:11:00Z">
        <w:r>
          <w:rPr>
            <w:lang w:eastAsia="zh-CN"/>
          </w:rPr>
          <w:t xml:space="preserve">NWDAF sends </w:t>
        </w:r>
        <w:proofErr w:type="spellStart"/>
        <w:r>
          <w:rPr>
            <w:lang w:eastAsia="zh-CN"/>
          </w:rPr>
          <w:t>Naf_EventExposure_Subscribe</w:t>
        </w:r>
        <w:proofErr w:type="spellEnd"/>
        <w:r>
          <w:rPr>
            <w:lang w:eastAsia="zh-CN"/>
          </w:rPr>
          <w:t xml:space="preserve"> including UE IP address/prefix</w:t>
        </w:r>
      </w:ins>
      <w:ins w:id="71" w:author="OPPO-2" w:date="2021-04-12T18:11:00Z">
        <w:r w:rsidR="0060353B">
          <w:rPr>
            <w:lang w:eastAsia="zh-CN"/>
          </w:rPr>
          <w:t xml:space="preserve"> </w:t>
        </w:r>
      </w:ins>
      <w:ins w:id="72" w:author="OPPO-2" w:date="2021-04-06T15:11:00Z">
        <w:r>
          <w:rPr>
            <w:lang w:eastAsia="zh-CN"/>
          </w:rPr>
          <w:t>to AF.</w:t>
        </w:r>
      </w:ins>
    </w:p>
    <w:p w14:paraId="2B7F8114" w14:textId="77777777" w:rsidR="0060353B" w:rsidRDefault="0060353B" w:rsidP="0060353B">
      <w:pPr>
        <w:pStyle w:val="B1"/>
        <w:rPr>
          <w:ins w:id="73" w:author="OPPO-3" w:date="2021-04-12T18:13:00Z"/>
          <w:rFonts w:hint="eastAsia"/>
          <w:lang w:eastAsia="zh-CN"/>
        </w:rPr>
      </w:pPr>
      <w:ins w:id="74" w:author="OPPO-3" w:date="2021-04-12T18:13:00Z">
        <w:r>
          <w:rPr>
            <w:lang w:eastAsia="zh-CN"/>
          </w:rPr>
          <w:t xml:space="preserve">6b. If AF is in untrusted domain, NWDAF sends </w:t>
        </w:r>
        <w:proofErr w:type="spellStart"/>
        <w:r>
          <w:rPr>
            <w:lang w:eastAsia="zh-CN"/>
          </w:rPr>
          <w:t>Nnef_EventExposure_Subscribe</w:t>
        </w:r>
        <w:proofErr w:type="spellEnd"/>
        <w:r>
          <w:rPr>
            <w:lang w:eastAsia="zh-CN"/>
          </w:rPr>
          <w:t xml:space="preserve"> including UE IP address/prefix to NEF. Then NEF sends </w:t>
        </w:r>
        <w:proofErr w:type="spellStart"/>
        <w:r>
          <w:rPr>
            <w:lang w:eastAsia="zh-CN"/>
          </w:rPr>
          <w:t>Naf_EventExposure_Subscribe</w:t>
        </w:r>
        <w:proofErr w:type="spellEnd"/>
        <w:r>
          <w:rPr>
            <w:lang w:eastAsia="zh-CN"/>
          </w:rPr>
          <w:t xml:space="preserve"> including the UE IP address/prefix to AF.</w:t>
        </w:r>
      </w:ins>
    </w:p>
    <w:p w14:paraId="66ECF4FD" w14:textId="77777777" w:rsidR="0060353B" w:rsidRPr="0060353B" w:rsidRDefault="0060353B" w:rsidP="00FA7178">
      <w:pPr>
        <w:pStyle w:val="B1"/>
        <w:rPr>
          <w:ins w:id="75" w:author="OPPO-2" w:date="2021-04-12T18:11:00Z"/>
          <w:lang w:eastAsia="zh-CN"/>
        </w:rPr>
      </w:pPr>
    </w:p>
    <w:p w14:paraId="5411532E" w14:textId="718C111E" w:rsidR="00B22A6F" w:rsidRDefault="00B22A6F" w:rsidP="007C250E">
      <w:pPr>
        <w:rPr>
          <w:ins w:id="76" w:author="OPPO-2" w:date="2021-04-06T15:25:00Z"/>
        </w:rPr>
      </w:pPr>
      <w:ins w:id="77" w:author="OPPO-2" w:date="2021-04-06T15:29:00Z">
        <w:r>
          <w:t>If t</w:t>
        </w:r>
      </w:ins>
      <w:ins w:id="78" w:author="OPPO-2" w:date="2021-04-06T15:20:00Z">
        <w:r w:rsidR="007C250E">
          <w:t xml:space="preserve">he target of UE data reporting sent from consumer </w:t>
        </w:r>
      </w:ins>
      <w:ins w:id="79" w:author="OPPO-2" w:date="2021-04-06T15:29:00Z">
        <w:r>
          <w:t>is</w:t>
        </w:r>
      </w:ins>
      <w:ins w:id="80" w:author="OPPO-2" w:date="2021-04-06T15:20:00Z">
        <w:r w:rsidR="007C250E">
          <w:t xml:space="preserve"> group of UEs</w:t>
        </w:r>
      </w:ins>
      <w:ins w:id="81" w:author="OPPO-2" w:date="2021-04-06T15:31:00Z">
        <w:r>
          <w:t xml:space="preserve"> or any UEs</w:t>
        </w:r>
      </w:ins>
      <w:ins w:id="82" w:author="OPPO-2" w:date="2021-04-06T15:20:00Z">
        <w:r>
          <w:t xml:space="preserve">, the NWDAF </w:t>
        </w:r>
      </w:ins>
      <w:ins w:id="83" w:author="OPPO-2" w:date="2021-04-06T15:32:00Z">
        <w:r>
          <w:t xml:space="preserve">may </w:t>
        </w:r>
      </w:ins>
      <w:ins w:id="84" w:author="OPPO-2" w:date="2021-04-06T15:23:00Z">
        <w:r>
          <w:t>request</w:t>
        </w:r>
      </w:ins>
      <w:ins w:id="85" w:author="OPPO-2" w:date="2021-04-06T15:20:00Z">
        <w:r>
          <w:t xml:space="preserve"> </w:t>
        </w:r>
        <w:r w:rsidR="007C250E">
          <w:t xml:space="preserve">UDM </w:t>
        </w:r>
      </w:ins>
      <w:ins w:id="86" w:author="OPPO-2" w:date="2021-04-06T15:24:00Z">
        <w:r>
          <w:t xml:space="preserve">with a list of SUPIs corresponds to the group of UE </w:t>
        </w:r>
      </w:ins>
      <w:ins w:id="87" w:author="OPPO-2" w:date="2021-04-06T15:25:00Z">
        <w:r>
          <w:t>and get one of more SMF IDs</w:t>
        </w:r>
      </w:ins>
      <w:ins w:id="88" w:author="OPPO-2" w:date="2021-04-06T15:29:00Z">
        <w:r w:rsidRPr="00B22A6F">
          <w:t xml:space="preserve"> </w:t>
        </w:r>
        <w:r>
          <w:t>in step 1 and 2</w:t>
        </w:r>
      </w:ins>
      <w:ins w:id="89" w:author="OPPO-2" w:date="2021-04-06T15:24:00Z">
        <w:r>
          <w:t>.</w:t>
        </w:r>
      </w:ins>
      <w:ins w:id="90" w:author="OPPO-2" w:date="2021-04-06T15:25:00Z">
        <w:r>
          <w:t xml:space="preserve"> And NWDAF </w:t>
        </w:r>
      </w:ins>
      <w:ins w:id="91" w:author="OPPO-2" w:date="2021-04-06T15:26:00Z">
        <w:r>
          <w:t>interacts</w:t>
        </w:r>
      </w:ins>
      <w:ins w:id="92" w:author="OPPO-2" w:date="2021-04-06T15:28:00Z">
        <w:r>
          <w:t xml:space="preserve"> </w:t>
        </w:r>
      </w:ins>
      <w:ins w:id="93" w:author="OPPO-2" w:date="2021-04-06T15:27:00Z">
        <w:r>
          <w:t xml:space="preserve">with </w:t>
        </w:r>
      </w:ins>
      <w:ins w:id="94" w:author="OPPO-2" w:date="2021-04-06T15:26:00Z">
        <w:r>
          <w:t>the one of more SMFs</w:t>
        </w:r>
      </w:ins>
      <w:ins w:id="95" w:author="OPPO-2" w:date="2021-04-06T15:25:00Z">
        <w:r>
          <w:t xml:space="preserve"> </w:t>
        </w:r>
      </w:ins>
      <w:ins w:id="96" w:author="OPPO-2" w:date="2021-04-06T15:26:00Z">
        <w:r>
          <w:t xml:space="preserve">to get the </w:t>
        </w:r>
      </w:ins>
      <w:ins w:id="97" w:author="OPPO-2" w:date="2021-04-06T15:25:00Z">
        <w:r>
          <w:t>UE IP address</w:t>
        </w:r>
      </w:ins>
      <w:ins w:id="98" w:author="OPPO-2" w:date="2021-04-06T15:27:00Z">
        <w:r>
          <w:t>es</w:t>
        </w:r>
      </w:ins>
      <w:ins w:id="99" w:author="OPPO-2" w:date="2021-04-06T15:25:00Z">
        <w:r>
          <w:t>/prefix</w:t>
        </w:r>
      </w:ins>
      <w:ins w:id="100" w:author="OPPO-2" w:date="2021-04-06T15:27:00Z">
        <w:r>
          <w:t>es corresponding to each of the group of UEs</w:t>
        </w:r>
      </w:ins>
      <w:ins w:id="101" w:author="OPPO-2" w:date="2021-04-06T15:28:00Z">
        <w:r>
          <w:t xml:space="preserve"> in step 3 and 4</w:t>
        </w:r>
      </w:ins>
      <w:ins w:id="102" w:author="OPPO-2" w:date="2021-04-06T15:27:00Z">
        <w:r>
          <w:t xml:space="preserve">. Then NWDAF sends </w:t>
        </w:r>
      </w:ins>
      <w:ins w:id="103" w:author="OPPO-2" w:date="2021-04-06T15:28:00Z">
        <w:r>
          <w:t>requests to AF with multiple UE IP addresses/prefixes in step 6.</w:t>
        </w:r>
      </w:ins>
    </w:p>
    <w:p w14:paraId="33CE7FEE" w14:textId="0CFB9C79" w:rsidR="009E377C" w:rsidRDefault="009E377C" w:rsidP="009E377C">
      <w:pPr>
        <w:pStyle w:val="B1"/>
        <w:ind w:left="0" w:firstLine="0"/>
        <w:rPr>
          <w:lang w:eastAsia="ko-KR"/>
        </w:rPr>
      </w:pPr>
    </w:p>
    <w:p w14:paraId="36253232" w14:textId="61D906A6" w:rsidR="00915ED8" w:rsidRPr="002819D4" w:rsidRDefault="00BC7695" w:rsidP="00794F42">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8160E" w14:textId="77777777" w:rsidR="00125FA0" w:rsidRDefault="00125FA0">
      <w:r>
        <w:separator/>
      </w:r>
    </w:p>
  </w:endnote>
  <w:endnote w:type="continuationSeparator" w:id="0">
    <w:p w14:paraId="7A7130A5" w14:textId="77777777" w:rsidR="00125FA0" w:rsidRDefault="0012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665F0" w14:textId="77777777" w:rsidR="00125FA0" w:rsidRDefault="00125FA0">
      <w:r>
        <w:separator/>
      </w:r>
    </w:p>
  </w:footnote>
  <w:footnote w:type="continuationSeparator" w:id="0">
    <w:p w14:paraId="286BF2EA" w14:textId="77777777" w:rsidR="00125FA0" w:rsidRDefault="00125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QC#143e_rev">
    <w15:presenceInfo w15:providerId="None" w15:userId="QC#143e_rev"/>
  </w15:person>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25FA0"/>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0AB7"/>
    <w:rsid w:val="00232DD6"/>
    <w:rsid w:val="002361A5"/>
    <w:rsid w:val="0024566F"/>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E10D6"/>
    <w:rsid w:val="002E2207"/>
    <w:rsid w:val="002E6ECD"/>
    <w:rsid w:val="002E75D4"/>
    <w:rsid w:val="002F06FF"/>
    <w:rsid w:val="002F17B1"/>
    <w:rsid w:val="002F1937"/>
    <w:rsid w:val="002F510E"/>
    <w:rsid w:val="00305409"/>
    <w:rsid w:val="00310809"/>
    <w:rsid w:val="00320E27"/>
    <w:rsid w:val="00321995"/>
    <w:rsid w:val="00323473"/>
    <w:rsid w:val="00334978"/>
    <w:rsid w:val="00337975"/>
    <w:rsid w:val="0035659D"/>
    <w:rsid w:val="003609EF"/>
    <w:rsid w:val="0036231A"/>
    <w:rsid w:val="0036287C"/>
    <w:rsid w:val="00367B76"/>
    <w:rsid w:val="00371908"/>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E6832"/>
    <w:rsid w:val="005F62BB"/>
    <w:rsid w:val="005F77D5"/>
    <w:rsid w:val="00601724"/>
    <w:rsid w:val="00601885"/>
    <w:rsid w:val="0060353B"/>
    <w:rsid w:val="006048A9"/>
    <w:rsid w:val="0060506E"/>
    <w:rsid w:val="006143AC"/>
    <w:rsid w:val="0061517B"/>
    <w:rsid w:val="00621188"/>
    <w:rsid w:val="0062397D"/>
    <w:rsid w:val="006257ED"/>
    <w:rsid w:val="006277F9"/>
    <w:rsid w:val="00630277"/>
    <w:rsid w:val="00633700"/>
    <w:rsid w:val="00637341"/>
    <w:rsid w:val="0064012F"/>
    <w:rsid w:val="00643723"/>
    <w:rsid w:val="006453BA"/>
    <w:rsid w:val="00647BB2"/>
    <w:rsid w:val="00656BF1"/>
    <w:rsid w:val="00657746"/>
    <w:rsid w:val="0066128B"/>
    <w:rsid w:val="00661ECE"/>
    <w:rsid w:val="00662562"/>
    <w:rsid w:val="00670B99"/>
    <w:rsid w:val="00682074"/>
    <w:rsid w:val="00683747"/>
    <w:rsid w:val="006862B1"/>
    <w:rsid w:val="00686CAE"/>
    <w:rsid w:val="00694F1A"/>
    <w:rsid w:val="00695808"/>
    <w:rsid w:val="00696B03"/>
    <w:rsid w:val="006A1DF0"/>
    <w:rsid w:val="006B1A1C"/>
    <w:rsid w:val="006B46FB"/>
    <w:rsid w:val="006C1184"/>
    <w:rsid w:val="006C1840"/>
    <w:rsid w:val="006C250D"/>
    <w:rsid w:val="006C46B2"/>
    <w:rsid w:val="006D2AAB"/>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6BBD"/>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6989"/>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5B8"/>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1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11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492A5927-B973-4B9B-BDE4-AA0CCB434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3</cp:revision>
  <cp:lastPrinted>1900-01-01T05:00:00Z</cp:lastPrinted>
  <dcterms:created xsi:type="dcterms:W3CDTF">2021-04-12T10:14:00Z</dcterms:created>
  <dcterms:modified xsi:type="dcterms:W3CDTF">2021-04-12T10:18:00Z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